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680" w:tblpY="288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4134"/>
        <w:gridCol w:w="1183"/>
        <w:gridCol w:w="2117"/>
      </w:tblGrid>
      <w:tr w14:paraId="7A9F8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9180" w:type="dxa"/>
            <w:gridSpan w:val="4"/>
            <w:tcBorders>
              <w:top w:val="single" w:color="auto" w:sz="4" w:space="0"/>
            </w:tcBorders>
            <w:noWrap/>
            <w:vAlign w:val="center"/>
          </w:tcPr>
          <w:p w14:paraId="755C28A1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谈 判 报 名 表</w:t>
            </w:r>
          </w:p>
          <w:p w14:paraId="2D012044">
            <w:pPr>
              <w:spacing w:line="440" w:lineRule="exac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日期: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月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日</w:t>
            </w:r>
          </w:p>
        </w:tc>
      </w:tr>
      <w:tr w14:paraId="3B00C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46" w:type="dxa"/>
            <w:noWrap/>
            <w:vAlign w:val="center"/>
          </w:tcPr>
          <w:p w14:paraId="626D5863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4134" w:type="dxa"/>
            <w:noWrap/>
            <w:vAlign w:val="center"/>
          </w:tcPr>
          <w:p w14:paraId="59720AB8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</w:rPr>
              <w:t>连云港中专校机电工程系2024-2025学年第二学期（机械数控）实训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/>
                <w:shd w:val="clear" w:color="auto" w:fill="auto"/>
              </w:rPr>
              <w:t>耗材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</w:rPr>
              <w:t>采购（二次）</w:t>
            </w:r>
          </w:p>
        </w:tc>
        <w:tc>
          <w:tcPr>
            <w:tcW w:w="1183" w:type="dxa"/>
            <w:noWrap/>
            <w:vAlign w:val="center"/>
          </w:tcPr>
          <w:p w14:paraId="783EECDD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2117" w:type="dxa"/>
            <w:noWrap/>
            <w:vAlign w:val="center"/>
          </w:tcPr>
          <w:p w14:paraId="6FD599A2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LYGZZX2024121601</w:t>
            </w:r>
          </w:p>
        </w:tc>
      </w:tr>
      <w:tr w14:paraId="216B0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46" w:type="dxa"/>
            <w:noWrap/>
            <w:vAlign w:val="center"/>
          </w:tcPr>
          <w:p w14:paraId="00AB6A82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谈判供应商</w:t>
            </w:r>
          </w:p>
        </w:tc>
        <w:tc>
          <w:tcPr>
            <w:tcW w:w="4134" w:type="dxa"/>
            <w:noWrap/>
            <w:vAlign w:val="center"/>
          </w:tcPr>
          <w:p w14:paraId="581820CE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3" w:type="dxa"/>
            <w:noWrap/>
            <w:vAlign w:val="center"/>
          </w:tcPr>
          <w:p w14:paraId="63D9AD60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所投标段</w:t>
            </w:r>
          </w:p>
        </w:tc>
        <w:tc>
          <w:tcPr>
            <w:tcW w:w="2117" w:type="dxa"/>
            <w:noWrap/>
            <w:vAlign w:val="center"/>
          </w:tcPr>
          <w:p w14:paraId="199FFAE9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CEB8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46" w:type="dxa"/>
            <w:noWrap/>
            <w:vAlign w:val="center"/>
          </w:tcPr>
          <w:p w14:paraId="3705A3B5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谈判供应商地址</w:t>
            </w:r>
          </w:p>
        </w:tc>
        <w:tc>
          <w:tcPr>
            <w:tcW w:w="4134" w:type="dxa"/>
            <w:noWrap/>
            <w:vAlign w:val="center"/>
          </w:tcPr>
          <w:p w14:paraId="55B99779"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3" w:type="dxa"/>
            <w:noWrap/>
            <w:vAlign w:val="center"/>
          </w:tcPr>
          <w:p w14:paraId="1C23B81E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  编</w:t>
            </w:r>
          </w:p>
        </w:tc>
        <w:tc>
          <w:tcPr>
            <w:tcW w:w="2117" w:type="dxa"/>
            <w:noWrap/>
            <w:vAlign w:val="center"/>
          </w:tcPr>
          <w:p w14:paraId="511210EE"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 w14:paraId="670E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46" w:type="dxa"/>
            <w:noWrap/>
            <w:vAlign w:val="center"/>
          </w:tcPr>
          <w:p w14:paraId="6941F4D6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谈判供应商</w:t>
            </w:r>
          </w:p>
          <w:p w14:paraId="309D1AAC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4134" w:type="dxa"/>
            <w:noWrap/>
            <w:vAlign w:val="center"/>
          </w:tcPr>
          <w:p w14:paraId="24A70B2C"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3" w:type="dxa"/>
            <w:noWrap/>
            <w:vAlign w:val="center"/>
          </w:tcPr>
          <w:p w14:paraId="1A22CFEF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手  机</w:t>
            </w:r>
          </w:p>
        </w:tc>
        <w:tc>
          <w:tcPr>
            <w:tcW w:w="2117" w:type="dxa"/>
            <w:noWrap/>
            <w:vAlign w:val="center"/>
          </w:tcPr>
          <w:p w14:paraId="1FCE0956"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 w14:paraId="26BD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46" w:type="dxa"/>
            <w:noWrap/>
            <w:vAlign w:val="center"/>
          </w:tcPr>
          <w:p w14:paraId="0E55C215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4134" w:type="dxa"/>
            <w:noWrap/>
            <w:vAlign w:val="center"/>
          </w:tcPr>
          <w:p w14:paraId="6EEC12B3"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3" w:type="dxa"/>
            <w:noWrap/>
            <w:vAlign w:val="center"/>
          </w:tcPr>
          <w:p w14:paraId="3ACF8506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传  真</w:t>
            </w:r>
          </w:p>
        </w:tc>
        <w:tc>
          <w:tcPr>
            <w:tcW w:w="2117" w:type="dxa"/>
            <w:noWrap/>
            <w:vAlign w:val="center"/>
          </w:tcPr>
          <w:p w14:paraId="1E14AD6E"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 w14:paraId="68C92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46" w:type="dxa"/>
            <w:noWrap/>
            <w:vAlign w:val="center"/>
          </w:tcPr>
          <w:p w14:paraId="5DC3DA18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谈判文件获取截止时间</w:t>
            </w:r>
          </w:p>
        </w:tc>
        <w:tc>
          <w:tcPr>
            <w:tcW w:w="7434" w:type="dxa"/>
            <w:gridSpan w:val="3"/>
            <w:noWrap/>
            <w:vAlign w:val="center"/>
          </w:tcPr>
          <w:p w14:paraId="5D752BD5">
            <w:pPr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时00分止</w:t>
            </w:r>
          </w:p>
        </w:tc>
      </w:tr>
      <w:tr w14:paraId="31374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6" w:hRule="atLeast"/>
        </w:trPr>
        <w:tc>
          <w:tcPr>
            <w:tcW w:w="9180" w:type="dxa"/>
            <w:gridSpan w:val="4"/>
            <w:tcBorders>
              <w:bottom w:val="single" w:color="auto" w:sz="4" w:space="0"/>
            </w:tcBorders>
            <w:noWrap/>
            <w:vAlign w:val="top"/>
          </w:tcPr>
          <w:p w14:paraId="63055AA8">
            <w:pPr>
              <w:widowControl/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1028AFF6">
            <w:pPr>
              <w:widowControl/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备注:</w:t>
            </w:r>
          </w:p>
          <w:p w14:paraId="55DD2DDD">
            <w:pPr>
              <w:widowControl/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6481175A">
            <w:pPr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8DBF53C">
            <w:pPr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0CF3322A">
            <w:pPr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6D0DB6AB">
            <w:pPr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32909F85">
            <w:pPr>
              <w:spacing w:line="440" w:lineRule="exact"/>
              <w:ind w:firstLine="5040" w:firstLineChars="24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单位盖章:</w:t>
            </w:r>
          </w:p>
        </w:tc>
      </w:tr>
    </w:tbl>
    <w:p w14:paraId="593BC979">
      <w:pPr>
        <w:pStyle w:val="5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</w:p>
    <w:p w14:paraId="7D66A6C2">
      <w:pPr>
        <w:pStyle w:val="2"/>
        <w:tabs>
          <w:tab w:val="left" w:pos="330"/>
          <w:tab w:val="left" w:pos="7020"/>
        </w:tabs>
        <w:rPr>
          <w:rFonts w:hint="eastAsia" w:ascii="宋体" w:hAnsi="宋体" w:eastAsia="宋体" w:cs="宋体"/>
          <w:sz w:val="21"/>
          <w:szCs w:val="21"/>
        </w:rPr>
      </w:pPr>
    </w:p>
    <w:p w14:paraId="00415D8D">
      <w:pPr>
        <w:pStyle w:val="2"/>
        <w:tabs>
          <w:tab w:val="left" w:pos="330"/>
          <w:tab w:val="left" w:pos="7020"/>
        </w:tabs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说明:谈判供应商在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01</w:t>
      </w:r>
      <w:r>
        <w:rPr>
          <w:rFonts w:hint="eastAsia" w:ascii="宋体" w:hAnsi="宋体" w:eastAsia="宋体" w:cs="宋体"/>
          <w:sz w:val="21"/>
          <w:szCs w:val="21"/>
        </w:rPr>
        <w:t xml:space="preserve">月 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02</w:t>
      </w:r>
      <w:r>
        <w:rPr>
          <w:rFonts w:hint="eastAsia" w:ascii="宋体" w:hAnsi="宋体" w:eastAsia="宋体" w:cs="宋体"/>
          <w:sz w:val="21"/>
          <w:szCs w:val="21"/>
        </w:rPr>
        <w:t>日1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:00之前递交“谈判报名表”视为已报名。如果谈判供应商未能按时递交本表，导致不能及时得到相关修改澄清等信息，后果自负。</w:t>
      </w:r>
    </w:p>
    <w:p w14:paraId="20BFFAAB">
      <w:pPr>
        <w:pStyle w:val="6"/>
        <w:rPr>
          <w:rFonts w:hint="eastAsia" w:ascii="宋体" w:hAnsi="宋体" w:eastAsia="宋体" w:cs="宋体"/>
          <w:bCs/>
          <w:color w:val="auto"/>
          <w:sz w:val="21"/>
          <w:szCs w:val="21"/>
        </w:rPr>
      </w:pPr>
    </w:p>
    <w:p w14:paraId="0E46454E">
      <w:pPr>
        <w:pStyle w:val="6"/>
        <w:rPr>
          <w:rFonts w:hint="eastAsia" w:ascii="宋体" w:hAnsi="宋体" w:eastAsia="宋体" w:cs="宋体"/>
          <w:bCs/>
          <w:color w:val="auto"/>
          <w:sz w:val="21"/>
          <w:szCs w:val="21"/>
        </w:rPr>
      </w:pPr>
    </w:p>
    <w:p w14:paraId="349763FA">
      <w:pPr>
        <w:rPr>
          <w:rFonts w:hint="eastAsia"/>
        </w:rPr>
      </w:pPr>
    </w:p>
    <w:p w14:paraId="3C346A69">
      <w:pPr>
        <w:rPr>
          <w:rFonts w:hint="eastAsia"/>
        </w:rPr>
      </w:pPr>
    </w:p>
    <w:p w14:paraId="0C8CE8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S Mincho">
    <w:altName w:val="MS UI Gothic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D2EF9"/>
    <w:rsid w:val="4DCD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首行缩进"/>
    <w:basedOn w:val="1"/>
    <w:qFormat/>
    <w:uiPriority w:val="0"/>
    <w:pPr>
      <w:ind w:firstLine="480"/>
    </w:pPr>
    <w:rPr>
      <w:lang w:val="zh-CN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MS Mincho" w:hAnsi="Calibri" w:eastAsia="MS Mincho" w:cs="Times New Roman"/>
      <w:color w:val="00000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2024-12-27T06:11:00Z</dcterms:created>
  <dc:creator>bluecoco</dc:creator>
  <cp:lastModifiedBy>bluecoco</cp:lastModifiedBy>
  <dcterms:modified xsi:type="dcterms:W3CDTF">2024-12-27T06:14:54Z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56C9DBB078D1481DBE761332D630389B_11</vt:lpwstr>
  </property>
  <property fmtid="{D5CDD505-2E9C-101B-9397-08002B2CF9AE}" pid="4" name="KSOTemplateDocerSaveRecord">
    <vt:lpwstr>eyJoZGlkIjoiOWQyYjExZmM5Yzc4ZThkODU4N2IxNjI2N2Y5ZWQ1YTAiLCJ1c2VySWQiOiI1MDExMzY3MjMifQ==</vt:lpwstr>
  </property>
</Properties>
</file>